
<file path=[Content_Types].xml><?xml version="1.0" encoding="utf-8"?>
<Types xmlns="http://schemas.openxmlformats.org/package/2006/content-types">
  <Default Extension="bmp" ContentType="image/bmp"/>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71" w:rsidRPr="00B2736C" w:rsidRDefault="001D5F71">
      <w:pPr>
        <w:rPr>
          <w:rFonts w:ascii="Arial" w:hAnsi="Arial" w:cs="Arial"/>
          <w:b/>
        </w:rPr>
      </w:pPr>
      <w:bookmarkStart w:id="0" w:name="_GoBack"/>
    </w:p>
    <w:p w:rsidR="001D5F71" w:rsidRPr="00B2736C" w:rsidRDefault="001D5F71">
      <w:pPr>
        <w:rPr>
          <w:rFonts w:ascii="Arial" w:hAnsi="Arial" w:cs="Arial"/>
          <w:b/>
        </w:rPr>
      </w:pPr>
    </w:p>
    <w:p w:rsidR="006148AE" w:rsidRPr="00B2736C" w:rsidRDefault="001D5F71">
      <w:pPr>
        <w:rPr>
          <w:rFonts w:ascii="Arial" w:hAnsi="Arial" w:cs="Arial"/>
          <w:b/>
          <w:sz w:val="32"/>
          <w:szCs w:val="32"/>
        </w:rPr>
      </w:pPr>
      <w:r w:rsidRPr="00B2736C">
        <w:rPr>
          <w:rFonts w:ascii="Arial" w:hAnsi="Arial" w:cs="Arial"/>
          <w:b/>
          <w:sz w:val="32"/>
          <w:szCs w:val="32"/>
        </w:rPr>
        <w:t>SQM Research</w:t>
      </w:r>
    </w:p>
    <w:p w:rsidR="00F915A5" w:rsidRPr="00B2736C" w:rsidRDefault="001D5F71">
      <w:pPr>
        <w:rPr>
          <w:rFonts w:ascii="Arial" w:hAnsi="Arial" w:cs="Arial"/>
          <w:b/>
          <w:sz w:val="32"/>
          <w:szCs w:val="32"/>
        </w:rPr>
      </w:pPr>
      <w:r w:rsidRPr="00B2736C">
        <w:rPr>
          <w:rFonts w:ascii="Arial" w:hAnsi="Arial" w:cs="Arial"/>
          <w:b/>
          <w:sz w:val="32"/>
          <w:szCs w:val="32"/>
        </w:rPr>
        <w:t>MEDIA RELEASE</w:t>
      </w:r>
    </w:p>
    <w:p w:rsidR="001D5F71" w:rsidRPr="00B2736C" w:rsidRDefault="001D5F71">
      <w:pPr>
        <w:rPr>
          <w:rFonts w:ascii="Arial" w:hAnsi="Arial" w:cs="Arial"/>
          <w:b/>
        </w:rPr>
      </w:pPr>
    </w:p>
    <w:p w:rsidR="007A773E" w:rsidRPr="00B2736C" w:rsidRDefault="007A773E">
      <w:pPr>
        <w:rPr>
          <w:rFonts w:ascii="Arial" w:hAnsi="Arial" w:cs="Arial"/>
          <w:b/>
          <w:sz w:val="32"/>
          <w:szCs w:val="32"/>
        </w:rPr>
      </w:pPr>
      <w:r w:rsidRPr="00B2736C">
        <w:rPr>
          <w:rFonts w:ascii="Arial" w:hAnsi="Arial" w:cs="Arial"/>
          <w:b/>
          <w:sz w:val="32"/>
          <w:szCs w:val="32"/>
        </w:rPr>
        <w:t>Stock on Market</w:t>
      </w:r>
      <w:r w:rsidR="006148AE" w:rsidRPr="00B2736C">
        <w:rPr>
          <w:rFonts w:ascii="Arial" w:hAnsi="Arial" w:cs="Arial"/>
          <w:b/>
          <w:sz w:val="32"/>
          <w:szCs w:val="32"/>
        </w:rPr>
        <w:t xml:space="preserve"> for the Month of October 2010</w:t>
      </w:r>
    </w:p>
    <w:p w:rsidR="001D5F71" w:rsidRPr="00B2736C" w:rsidRDefault="001D5F71">
      <w:pPr>
        <w:rPr>
          <w:rFonts w:ascii="Arial" w:hAnsi="Arial" w:cs="Arial"/>
          <w:b/>
        </w:rPr>
      </w:pPr>
    </w:p>
    <w:p w:rsidR="001D5F71" w:rsidRPr="00B2736C" w:rsidRDefault="001D5F71">
      <w:pPr>
        <w:rPr>
          <w:rFonts w:ascii="Arial" w:hAnsi="Arial" w:cs="Arial"/>
          <w:b/>
        </w:rPr>
      </w:pPr>
      <w:r w:rsidRPr="00B2736C">
        <w:rPr>
          <w:rFonts w:ascii="Arial" w:hAnsi="Arial" w:cs="Arial"/>
          <w:b/>
        </w:rPr>
        <w:t>For Immediate Release                                                     8</w:t>
      </w:r>
      <w:r w:rsidRPr="00B2736C">
        <w:rPr>
          <w:rFonts w:ascii="Arial" w:hAnsi="Arial" w:cs="Arial"/>
          <w:b/>
          <w:vertAlign w:val="superscript"/>
        </w:rPr>
        <w:t>th</w:t>
      </w:r>
      <w:r w:rsidRPr="00B2736C">
        <w:rPr>
          <w:rFonts w:ascii="Arial" w:hAnsi="Arial" w:cs="Arial"/>
          <w:b/>
        </w:rPr>
        <w:t xml:space="preserve"> November 2010</w:t>
      </w:r>
    </w:p>
    <w:p w:rsidR="007A773E" w:rsidRPr="00B2736C" w:rsidRDefault="007A773E">
      <w:pPr>
        <w:rPr>
          <w:rFonts w:ascii="Arial" w:hAnsi="Arial" w:cs="Arial"/>
        </w:rPr>
      </w:pPr>
    </w:p>
    <w:p w:rsidR="008D50F6" w:rsidRPr="00B2736C" w:rsidRDefault="00BC3334">
      <w:pPr>
        <w:rPr>
          <w:rFonts w:ascii="Arial" w:hAnsi="Arial" w:cs="Arial"/>
        </w:rPr>
      </w:pPr>
      <w:r w:rsidRPr="00B2736C">
        <w:rPr>
          <w:rFonts w:ascii="Arial" w:hAnsi="Arial" w:cs="Arial"/>
        </w:rPr>
        <w:t>Figures released last week</w:t>
      </w:r>
      <w:r w:rsidR="007A773E" w:rsidRPr="00B2736C">
        <w:rPr>
          <w:rFonts w:ascii="Arial" w:hAnsi="Arial" w:cs="Arial"/>
        </w:rPr>
        <w:t xml:space="preserve"> by property research house SQM</w:t>
      </w:r>
      <w:r w:rsidR="00185001" w:rsidRPr="00B2736C">
        <w:rPr>
          <w:rFonts w:ascii="Arial" w:hAnsi="Arial" w:cs="Arial"/>
        </w:rPr>
        <w:t xml:space="preserve"> Research show</w:t>
      </w:r>
      <w:r w:rsidR="007A773E" w:rsidRPr="00B2736C">
        <w:rPr>
          <w:rFonts w:ascii="Arial" w:hAnsi="Arial" w:cs="Arial"/>
        </w:rPr>
        <w:t xml:space="preserve"> residential real estate listings rose in all capital cities around Australia for the month of October </w:t>
      </w:r>
      <w:r w:rsidR="001A0DBA" w:rsidRPr="00B2736C">
        <w:rPr>
          <w:rFonts w:ascii="Arial" w:hAnsi="Arial" w:cs="Arial"/>
        </w:rPr>
        <w:t>with Melbourne of particular note, now having</w:t>
      </w:r>
      <w:r w:rsidR="00413A54" w:rsidRPr="00B2736C">
        <w:rPr>
          <w:rFonts w:ascii="Arial" w:hAnsi="Arial" w:cs="Arial"/>
        </w:rPr>
        <w:t xml:space="preserve"> more stock on the market than it did during the panic of 2008. This large jump in listings</w:t>
      </w:r>
      <w:r w:rsidR="007A773E" w:rsidRPr="00B2736C">
        <w:rPr>
          <w:rFonts w:ascii="Arial" w:hAnsi="Arial" w:cs="Arial"/>
        </w:rPr>
        <w:t xml:space="preserve"> indicates an</w:t>
      </w:r>
      <w:r w:rsidR="008D50F6" w:rsidRPr="00B2736C">
        <w:rPr>
          <w:rFonts w:ascii="Arial" w:hAnsi="Arial" w:cs="Arial"/>
        </w:rPr>
        <w:t xml:space="preserve"> ever</w:t>
      </w:r>
      <w:r w:rsidR="007A773E" w:rsidRPr="00B2736C">
        <w:rPr>
          <w:rFonts w:ascii="Arial" w:hAnsi="Arial" w:cs="Arial"/>
        </w:rPr>
        <w:t xml:space="preserve"> increasing softening market</w:t>
      </w:r>
      <w:r w:rsidR="001D5F71" w:rsidRPr="00B2736C">
        <w:rPr>
          <w:rFonts w:ascii="Arial" w:hAnsi="Arial" w:cs="Arial"/>
        </w:rPr>
        <w:t>.</w:t>
      </w:r>
    </w:p>
    <w:p w:rsidR="001C7658" w:rsidRPr="00B2736C" w:rsidRDefault="001C7658">
      <w:pPr>
        <w:rPr>
          <w:rFonts w:ascii="Arial" w:hAnsi="Arial" w:cs="Arial"/>
        </w:rPr>
      </w:pPr>
    </w:p>
    <w:p w:rsidR="007A773E" w:rsidRPr="00B2736C" w:rsidRDefault="008D50F6">
      <w:pPr>
        <w:rPr>
          <w:rFonts w:ascii="Arial" w:hAnsi="Arial" w:cs="Arial"/>
        </w:rPr>
      </w:pPr>
      <w:r w:rsidRPr="00B2736C">
        <w:rPr>
          <w:rFonts w:ascii="Arial" w:hAnsi="Arial" w:cs="Arial"/>
        </w:rPr>
        <w:t xml:space="preserve">SQM Research managing director Louis Christopher said the rise is illustrative of a slowing market which is affected by more than just seasonal factors. </w:t>
      </w:r>
      <w:r w:rsidR="007A773E" w:rsidRPr="00B2736C">
        <w:rPr>
          <w:rFonts w:ascii="Arial" w:hAnsi="Arial" w:cs="Arial"/>
        </w:rPr>
        <w:t xml:space="preserve"> </w:t>
      </w:r>
    </w:p>
    <w:p w:rsidR="008D50F6" w:rsidRPr="00B2736C" w:rsidRDefault="008D50F6">
      <w:pPr>
        <w:rPr>
          <w:rFonts w:ascii="Arial" w:hAnsi="Arial" w:cs="Arial"/>
        </w:rPr>
      </w:pPr>
    </w:p>
    <w:p w:rsidR="000748CA" w:rsidRDefault="004D5B5F" w:rsidP="004D5B5F">
      <w:pPr>
        <w:rPr>
          <w:rFonts w:ascii="Arial" w:hAnsi="Arial" w:cs="Arial"/>
        </w:rPr>
      </w:pPr>
      <w:r w:rsidRPr="00B2736C">
        <w:rPr>
          <w:rFonts w:ascii="Arial" w:hAnsi="Arial" w:cs="Arial"/>
        </w:rPr>
        <w:t>“The market has been slowing due to the withdrawal of the First Home Owner’s boost and the rise in interest rates. It’s as simple as that. And now with the most recent interest rates rise by another quarter point, the market is likely to weaken quite rapidly from this point.</w:t>
      </w:r>
      <w:r w:rsidR="000748CA" w:rsidRPr="00B2736C">
        <w:rPr>
          <w:rFonts w:ascii="Arial" w:hAnsi="Arial" w:cs="Arial"/>
        </w:rPr>
        <w:t>”</w:t>
      </w:r>
      <w:r w:rsidRPr="00B2736C">
        <w:rPr>
          <w:rFonts w:ascii="Arial" w:hAnsi="Arial" w:cs="Arial"/>
        </w:rPr>
        <w:t xml:space="preserve"> </w:t>
      </w:r>
    </w:p>
    <w:p w:rsidR="00B2736C" w:rsidRPr="00B2736C" w:rsidRDefault="00B2736C" w:rsidP="004D5B5F">
      <w:pPr>
        <w:rPr>
          <w:rFonts w:ascii="Arial" w:hAnsi="Arial" w:cs="Arial"/>
        </w:rPr>
      </w:pPr>
    </w:p>
    <w:p w:rsidR="00127503" w:rsidRPr="00B2736C" w:rsidRDefault="00127503" w:rsidP="004D5B5F">
      <w:pPr>
        <w:rPr>
          <w:rFonts w:ascii="Arial" w:hAnsi="Arial" w:cs="Arial"/>
        </w:rPr>
      </w:pPr>
    </w:p>
    <w:p w:rsidR="00127503" w:rsidRPr="00B2736C" w:rsidRDefault="00127503" w:rsidP="004D5B5F">
      <w:pPr>
        <w:rPr>
          <w:rFonts w:ascii="Arial" w:hAnsi="Arial" w:cs="Arial"/>
        </w:rPr>
      </w:pPr>
      <w:r w:rsidRPr="00B2736C">
        <w:rPr>
          <w:rFonts w:ascii="Arial" w:hAnsi="Arial" w:cs="Arial"/>
          <w:noProof/>
        </w:rPr>
        <w:drawing>
          <wp:inline distT="0" distB="0" distL="0" distR="0" wp14:anchorId="48E32A46" wp14:editId="4DD9A901">
            <wp:extent cx="583882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160" cy="1700774"/>
                    </a:xfrm>
                    <a:prstGeom prst="rect">
                      <a:avLst/>
                    </a:prstGeom>
                    <a:noFill/>
                    <a:ln>
                      <a:noFill/>
                    </a:ln>
                  </pic:spPr>
                </pic:pic>
              </a:graphicData>
            </a:graphic>
          </wp:inline>
        </w:drawing>
      </w:r>
    </w:p>
    <w:p w:rsidR="002579D0" w:rsidRPr="00B2736C" w:rsidRDefault="002579D0" w:rsidP="004D5B5F">
      <w:pPr>
        <w:rPr>
          <w:rFonts w:ascii="Arial" w:hAnsi="Arial" w:cs="Arial"/>
          <w:b/>
        </w:rPr>
      </w:pPr>
    </w:p>
    <w:p w:rsidR="00712ED0" w:rsidRPr="00B2736C" w:rsidRDefault="00712ED0" w:rsidP="004D5B5F">
      <w:pPr>
        <w:rPr>
          <w:rFonts w:ascii="Arial" w:hAnsi="Arial" w:cs="Arial"/>
          <w:b/>
        </w:rPr>
      </w:pPr>
      <w:r w:rsidRPr="00B2736C">
        <w:rPr>
          <w:rFonts w:ascii="Arial" w:hAnsi="Arial" w:cs="Arial"/>
          <w:b/>
        </w:rPr>
        <w:t>Key Points</w:t>
      </w:r>
    </w:p>
    <w:p w:rsidR="00413A54" w:rsidRPr="00B2736C" w:rsidRDefault="00413A54" w:rsidP="004D5B5F">
      <w:pPr>
        <w:rPr>
          <w:rFonts w:ascii="Arial" w:hAnsi="Arial" w:cs="Arial"/>
        </w:rPr>
      </w:pPr>
    </w:p>
    <w:p w:rsidR="00712ED0" w:rsidRPr="00B2736C" w:rsidRDefault="009E12BC" w:rsidP="007813B7">
      <w:pPr>
        <w:pStyle w:val="ListParagraph"/>
        <w:numPr>
          <w:ilvl w:val="0"/>
          <w:numId w:val="1"/>
        </w:numPr>
        <w:rPr>
          <w:rFonts w:ascii="Arial" w:hAnsi="Arial" w:cs="Arial"/>
        </w:rPr>
      </w:pPr>
      <w:r w:rsidRPr="00B2736C">
        <w:rPr>
          <w:rFonts w:ascii="Arial" w:hAnsi="Arial" w:cs="Arial"/>
        </w:rPr>
        <w:t xml:space="preserve">Melbourne has recorded </w:t>
      </w:r>
      <w:r w:rsidR="001D7CD6" w:rsidRPr="00B2736C">
        <w:rPr>
          <w:rFonts w:ascii="Arial" w:hAnsi="Arial" w:cs="Arial"/>
        </w:rPr>
        <w:t xml:space="preserve">both </w:t>
      </w:r>
      <w:r w:rsidRPr="00B2736C">
        <w:rPr>
          <w:rFonts w:ascii="Arial" w:hAnsi="Arial" w:cs="Arial"/>
        </w:rPr>
        <w:t>the largest monthly increase</w:t>
      </w:r>
      <w:r w:rsidR="001D7CD6" w:rsidRPr="00B2736C">
        <w:rPr>
          <w:rFonts w:ascii="Arial" w:hAnsi="Arial" w:cs="Arial"/>
        </w:rPr>
        <w:t xml:space="preserve"> and largest increase in percentage terms</w:t>
      </w:r>
      <w:r w:rsidRPr="00B2736C">
        <w:rPr>
          <w:rFonts w:ascii="Arial" w:hAnsi="Arial" w:cs="Arial"/>
        </w:rPr>
        <w:t>, with listings rising by 20% to 26,06</w:t>
      </w:r>
      <w:r w:rsidR="001D7CD6" w:rsidRPr="00B2736C">
        <w:rPr>
          <w:rFonts w:ascii="Arial" w:hAnsi="Arial" w:cs="Arial"/>
        </w:rPr>
        <w:t>8 dwellings advertised for sale for the month of October.</w:t>
      </w:r>
    </w:p>
    <w:p w:rsidR="009E12BC" w:rsidRPr="00B2736C" w:rsidRDefault="009E12BC" w:rsidP="007813B7">
      <w:pPr>
        <w:pStyle w:val="ListParagraph"/>
        <w:numPr>
          <w:ilvl w:val="0"/>
          <w:numId w:val="1"/>
        </w:numPr>
        <w:rPr>
          <w:rFonts w:ascii="Arial" w:hAnsi="Arial" w:cs="Arial"/>
        </w:rPr>
      </w:pPr>
      <w:r w:rsidRPr="00B2736C">
        <w:rPr>
          <w:rFonts w:ascii="Arial" w:hAnsi="Arial" w:cs="Arial"/>
        </w:rPr>
        <w:t xml:space="preserve">While </w:t>
      </w:r>
      <w:r w:rsidRPr="00983D2A">
        <w:rPr>
          <w:rFonts w:ascii="Arial" w:hAnsi="Arial" w:cs="Arial"/>
          <w:highlight w:val="yellow"/>
        </w:rPr>
        <w:t>no capital city recorded overall declines</w:t>
      </w:r>
      <w:r w:rsidRPr="00B2736C">
        <w:rPr>
          <w:rFonts w:ascii="Arial" w:hAnsi="Arial" w:cs="Arial"/>
        </w:rPr>
        <w:t>, the capital city to record the smallest increase was Hobart, with a 1.1% increase in listings for the month of October.</w:t>
      </w:r>
    </w:p>
    <w:p w:rsidR="009E12BC" w:rsidRPr="00B2736C" w:rsidRDefault="0025742E" w:rsidP="007813B7">
      <w:pPr>
        <w:pStyle w:val="ListParagraph"/>
        <w:numPr>
          <w:ilvl w:val="0"/>
          <w:numId w:val="1"/>
        </w:numPr>
        <w:rPr>
          <w:rFonts w:ascii="Arial" w:hAnsi="Arial" w:cs="Arial"/>
        </w:rPr>
      </w:pPr>
      <w:r w:rsidRPr="00B2736C">
        <w:rPr>
          <w:rFonts w:ascii="Arial" w:hAnsi="Arial" w:cs="Arial"/>
        </w:rPr>
        <w:lastRenderedPageBreak/>
        <w:t xml:space="preserve">Only </w:t>
      </w:r>
      <w:r w:rsidR="005E75BE" w:rsidRPr="00B2736C">
        <w:rPr>
          <w:rFonts w:ascii="Arial" w:hAnsi="Arial" w:cs="Arial"/>
        </w:rPr>
        <w:t>eight</w:t>
      </w:r>
      <w:r w:rsidRPr="00B2736C">
        <w:rPr>
          <w:rFonts w:ascii="Arial" w:hAnsi="Arial" w:cs="Arial"/>
        </w:rPr>
        <w:t xml:space="preserve"> out of Australia’</w:t>
      </w:r>
      <w:r w:rsidR="005E75BE" w:rsidRPr="00B2736C">
        <w:rPr>
          <w:rFonts w:ascii="Arial" w:hAnsi="Arial" w:cs="Arial"/>
        </w:rPr>
        <w:t>s fifty two</w:t>
      </w:r>
      <w:r w:rsidRPr="00B2736C">
        <w:rPr>
          <w:rFonts w:ascii="Arial" w:hAnsi="Arial" w:cs="Arial"/>
        </w:rPr>
        <w:t xml:space="preserve"> regions experienced a decline in listings</w:t>
      </w:r>
      <w:r w:rsidR="00F12042" w:rsidRPr="00B2736C">
        <w:rPr>
          <w:rFonts w:ascii="Arial" w:hAnsi="Arial" w:cs="Arial"/>
        </w:rPr>
        <w:t xml:space="preserve"> for this month</w:t>
      </w:r>
      <w:r w:rsidRPr="00B2736C">
        <w:rPr>
          <w:rFonts w:ascii="Arial" w:hAnsi="Arial" w:cs="Arial"/>
        </w:rPr>
        <w:t>. These regions were –</w:t>
      </w:r>
      <w:r w:rsidR="005E75BE" w:rsidRPr="00B2736C">
        <w:rPr>
          <w:rFonts w:ascii="Arial" w:hAnsi="Arial" w:cs="Arial"/>
        </w:rPr>
        <w:t xml:space="preserve"> New South Wales </w:t>
      </w:r>
      <w:r w:rsidR="00F12042" w:rsidRPr="00B2736C">
        <w:rPr>
          <w:rFonts w:ascii="Arial" w:hAnsi="Arial" w:cs="Arial"/>
        </w:rPr>
        <w:t>off</w:t>
      </w:r>
      <w:r w:rsidR="005E75BE" w:rsidRPr="00B2736C">
        <w:rPr>
          <w:rFonts w:ascii="Arial" w:hAnsi="Arial" w:cs="Arial"/>
        </w:rPr>
        <w:t xml:space="preserve"> Shore, </w:t>
      </w:r>
      <w:r w:rsidRPr="00B2736C">
        <w:rPr>
          <w:rFonts w:ascii="Arial" w:hAnsi="Arial" w:cs="Arial"/>
        </w:rPr>
        <w:t>Queensland Far North Coast, Gold Coast South, Queensland North Coast, Yorke and Lower North South Australia, Central Hobart, Tasmanian East Coast and South East Perth.</w:t>
      </w:r>
    </w:p>
    <w:p w:rsidR="005E75BE" w:rsidRPr="00B2736C" w:rsidRDefault="005E75BE" w:rsidP="007813B7">
      <w:pPr>
        <w:pStyle w:val="ListParagraph"/>
        <w:numPr>
          <w:ilvl w:val="0"/>
          <w:numId w:val="1"/>
        </w:numPr>
        <w:rPr>
          <w:rFonts w:ascii="Arial" w:hAnsi="Arial" w:cs="Arial"/>
        </w:rPr>
      </w:pPr>
      <w:r w:rsidRPr="00B2736C">
        <w:rPr>
          <w:rFonts w:ascii="Arial" w:hAnsi="Arial" w:cs="Arial"/>
        </w:rPr>
        <w:t>The region to record the highest rise in listings for the month was South West Melbourne.</w:t>
      </w:r>
    </w:p>
    <w:p w:rsidR="00DC715E" w:rsidRPr="00B2736C" w:rsidRDefault="00DC715E" w:rsidP="007813B7">
      <w:pPr>
        <w:pStyle w:val="ListParagraph"/>
        <w:numPr>
          <w:ilvl w:val="0"/>
          <w:numId w:val="1"/>
        </w:numPr>
        <w:rPr>
          <w:rFonts w:ascii="Arial" w:hAnsi="Arial" w:cs="Arial"/>
        </w:rPr>
      </w:pPr>
      <w:r w:rsidRPr="00B2736C">
        <w:rPr>
          <w:rFonts w:ascii="Arial" w:hAnsi="Arial" w:cs="Arial"/>
        </w:rPr>
        <w:t>Brisbane is recording a year on year percentage increase of 52.9%.</w:t>
      </w:r>
    </w:p>
    <w:p w:rsidR="004D5B5F" w:rsidRPr="00B2736C" w:rsidRDefault="004D5B5F">
      <w:pPr>
        <w:rPr>
          <w:rFonts w:ascii="Arial" w:hAnsi="Arial" w:cs="Arial"/>
        </w:rPr>
      </w:pPr>
    </w:p>
    <w:p w:rsidR="00B4182A" w:rsidRPr="00B2736C" w:rsidRDefault="00B4182A">
      <w:pPr>
        <w:rPr>
          <w:rFonts w:ascii="Arial" w:hAnsi="Arial" w:cs="Arial"/>
        </w:rPr>
      </w:pPr>
      <w:r w:rsidRPr="00B2736C">
        <w:rPr>
          <w:rFonts w:ascii="Arial" w:hAnsi="Arial" w:cs="Arial"/>
        </w:rPr>
        <w:t>For more information and a breakdown on the regions for capital cities contact:</w:t>
      </w:r>
    </w:p>
    <w:p w:rsidR="00B4182A" w:rsidRPr="00B2736C" w:rsidRDefault="00B4182A">
      <w:pPr>
        <w:rPr>
          <w:rFonts w:ascii="Arial" w:hAnsi="Arial" w:cs="Arial"/>
        </w:rPr>
      </w:pPr>
    </w:p>
    <w:p w:rsidR="00B4182A" w:rsidRPr="00B2736C" w:rsidRDefault="00B4182A">
      <w:pPr>
        <w:rPr>
          <w:rFonts w:ascii="Arial" w:hAnsi="Arial" w:cs="Arial"/>
        </w:rPr>
      </w:pPr>
      <w:r w:rsidRPr="00B2736C">
        <w:rPr>
          <w:rFonts w:ascii="Arial" w:hAnsi="Arial" w:cs="Arial"/>
        </w:rPr>
        <w:t xml:space="preserve">Louis Christopher </w:t>
      </w:r>
    </w:p>
    <w:p w:rsidR="00B4182A" w:rsidRPr="00B2736C" w:rsidRDefault="00B4182A">
      <w:pPr>
        <w:rPr>
          <w:rFonts w:ascii="Arial" w:hAnsi="Arial" w:cs="Arial"/>
        </w:rPr>
      </w:pPr>
      <w:r w:rsidRPr="00B2736C">
        <w:rPr>
          <w:rFonts w:ascii="Arial" w:hAnsi="Arial" w:cs="Arial"/>
        </w:rPr>
        <w:t xml:space="preserve">Managing Director </w:t>
      </w:r>
    </w:p>
    <w:p w:rsidR="00B4182A" w:rsidRPr="00B2736C" w:rsidRDefault="00B4182A">
      <w:pPr>
        <w:rPr>
          <w:rFonts w:ascii="Arial" w:hAnsi="Arial" w:cs="Arial"/>
        </w:rPr>
      </w:pPr>
      <w:r w:rsidRPr="00B2736C">
        <w:rPr>
          <w:rFonts w:ascii="Arial" w:hAnsi="Arial" w:cs="Arial"/>
        </w:rPr>
        <w:t>SQM Research Pty Ltd</w:t>
      </w:r>
    </w:p>
    <w:p w:rsidR="00B4182A" w:rsidRPr="00B2736C" w:rsidRDefault="00B4182A">
      <w:pPr>
        <w:rPr>
          <w:rFonts w:ascii="Arial" w:hAnsi="Arial" w:cs="Arial"/>
        </w:rPr>
      </w:pPr>
    </w:p>
    <w:p w:rsidR="00B4182A" w:rsidRPr="00B2736C" w:rsidRDefault="00983D2A">
      <w:pPr>
        <w:rPr>
          <w:rFonts w:ascii="Arial" w:hAnsi="Arial" w:cs="Arial"/>
        </w:rPr>
      </w:pPr>
      <w:hyperlink r:id="rId9" w:history="1">
        <w:r w:rsidR="00B4182A" w:rsidRPr="00B2736C">
          <w:rPr>
            <w:rStyle w:val="Hyperlink"/>
            <w:rFonts w:ascii="Arial" w:hAnsi="Arial" w:cs="Arial"/>
          </w:rPr>
          <w:t>www.sqmresearch.com.au</w:t>
        </w:r>
      </w:hyperlink>
    </w:p>
    <w:p w:rsidR="00B4182A" w:rsidRPr="00B2736C" w:rsidRDefault="00B4182A">
      <w:pPr>
        <w:rPr>
          <w:rFonts w:ascii="Arial" w:hAnsi="Arial" w:cs="Arial"/>
        </w:rPr>
      </w:pPr>
      <w:r w:rsidRPr="00B2736C">
        <w:rPr>
          <w:rFonts w:ascii="Arial" w:hAnsi="Arial" w:cs="Arial"/>
        </w:rPr>
        <w:t>Direct- [612] 9225 6038</w:t>
      </w:r>
    </w:p>
    <w:p w:rsidR="00B4182A" w:rsidRPr="00B2736C" w:rsidRDefault="00B4182A">
      <w:pPr>
        <w:rPr>
          <w:rFonts w:ascii="Arial" w:hAnsi="Arial" w:cs="Arial"/>
        </w:rPr>
      </w:pPr>
      <w:r w:rsidRPr="00B2736C">
        <w:rPr>
          <w:rFonts w:ascii="Arial" w:hAnsi="Arial" w:cs="Arial"/>
        </w:rPr>
        <w:t>Mobile- 0410667651</w:t>
      </w:r>
    </w:p>
    <w:p w:rsidR="00FC1CBF" w:rsidRPr="00B2736C" w:rsidRDefault="00FC1CBF">
      <w:pPr>
        <w:rPr>
          <w:rFonts w:ascii="Arial" w:hAnsi="Arial" w:cs="Arial"/>
        </w:rPr>
      </w:pPr>
    </w:p>
    <w:p w:rsidR="00FC1CBF" w:rsidRPr="00B2736C" w:rsidRDefault="00FC1CBF">
      <w:pPr>
        <w:rPr>
          <w:rFonts w:ascii="Arial" w:hAnsi="Arial" w:cs="Arial"/>
          <w:b/>
        </w:rPr>
      </w:pPr>
      <w:r w:rsidRPr="00B2736C">
        <w:rPr>
          <w:rFonts w:ascii="Arial" w:hAnsi="Arial" w:cs="Arial"/>
          <w:b/>
        </w:rPr>
        <w:t>About SQM Research</w:t>
      </w:r>
    </w:p>
    <w:p w:rsidR="00FC1CBF" w:rsidRPr="00B2736C" w:rsidRDefault="00FC1CBF">
      <w:pPr>
        <w:rPr>
          <w:rFonts w:ascii="Arial" w:hAnsi="Arial" w:cs="Arial"/>
        </w:rPr>
      </w:pPr>
    </w:p>
    <w:p w:rsidR="00FC1CBF" w:rsidRPr="00B2736C" w:rsidRDefault="00FC1CBF">
      <w:pPr>
        <w:rPr>
          <w:rFonts w:ascii="Arial" w:hAnsi="Arial" w:cs="Arial"/>
        </w:rPr>
      </w:pPr>
      <w:r w:rsidRPr="00B2736C">
        <w:rPr>
          <w:rFonts w:ascii="Arial" w:hAnsi="Arial" w:cs="Arial"/>
        </w:rPr>
        <w:t>SQM Research is an independent property research house which specialises in providing accurate property related research and data to financial institutions, property professional, real estate investors and the media.</w:t>
      </w:r>
    </w:p>
    <w:p w:rsidR="003B2072" w:rsidRPr="00B2736C" w:rsidRDefault="003B2072">
      <w:pPr>
        <w:rPr>
          <w:rFonts w:ascii="Arial" w:hAnsi="Arial" w:cs="Arial"/>
        </w:rPr>
      </w:pPr>
    </w:p>
    <w:p w:rsidR="003B2072" w:rsidRPr="00B2736C" w:rsidRDefault="003B2072">
      <w:pPr>
        <w:rPr>
          <w:rFonts w:ascii="Arial" w:hAnsi="Arial" w:cs="Arial"/>
        </w:rPr>
      </w:pPr>
      <w:r w:rsidRPr="00B2736C">
        <w:rPr>
          <w:rFonts w:ascii="Arial" w:hAnsi="Arial" w:cs="Arial"/>
        </w:rPr>
        <w:t>It is owned and operated by one of the country’s leading property analysts, Louis Christopher.</w:t>
      </w:r>
    </w:p>
    <w:p w:rsidR="003B2072" w:rsidRPr="00B2736C" w:rsidRDefault="003B2072">
      <w:pPr>
        <w:rPr>
          <w:rFonts w:ascii="Arial" w:hAnsi="Arial" w:cs="Arial"/>
        </w:rPr>
      </w:pPr>
    </w:p>
    <w:p w:rsidR="003B2072" w:rsidRPr="00B2736C" w:rsidRDefault="003B2072">
      <w:pPr>
        <w:rPr>
          <w:rFonts w:ascii="Arial" w:hAnsi="Arial" w:cs="Arial"/>
        </w:rPr>
      </w:pPr>
      <w:r w:rsidRPr="00B2736C">
        <w:rPr>
          <w:rFonts w:ascii="Arial" w:hAnsi="Arial" w:cs="Arial"/>
        </w:rPr>
        <w:t>For six years Louis was Head of Research and then General Manager of Australian Property Monitors before leaving the firm to launch SQM Research and Adviser Edge Property, A leading fund manager ratings house specialising in ratings for agribusiness, structured products and property.</w:t>
      </w:r>
    </w:p>
    <w:p w:rsidR="00DA4AE1" w:rsidRPr="00B2736C" w:rsidRDefault="00DA4AE1">
      <w:pPr>
        <w:rPr>
          <w:rFonts w:ascii="Arial" w:hAnsi="Arial" w:cs="Arial"/>
        </w:rPr>
      </w:pPr>
    </w:p>
    <w:p w:rsidR="00DA4AE1" w:rsidRPr="00B2736C" w:rsidRDefault="00DA4AE1">
      <w:pPr>
        <w:rPr>
          <w:rFonts w:ascii="Arial" w:hAnsi="Arial" w:cs="Arial"/>
          <w:b/>
        </w:rPr>
      </w:pPr>
      <w:r w:rsidRPr="00B2736C">
        <w:rPr>
          <w:rFonts w:ascii="Arial" w:hAnsi="Arial" w:cs="Arial"/>
          <w:b/>
        </w:rPr>
        <w:t>-ENDS-</w:t>
      </w:r>
      <w:bookmarkEnd w:id="0"/>
    </w:p>
    <w:sectPr w:rsidR="00DA4AE1" w:rsidRPr="00B2736C">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2A" w:rsidRDefault="00983D2A" w:rsidP="001D5F71">
      <w:r>
        <w:separator/>
      </w:r>
    </w:p>
  </w:endnote>
  <w:endnote w:type="continuationSeparator" w:id="0">
    <w:p w:rsidR="00983D2A" w:rsidRDefault="00983D2A" w:rsidP="001D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2A" w:rsidRDefault="00983D2A" w:rsidP="001D5F71">
      <w:r>
        <w:separator/>
      </w:r>
    </w:p>
  </w:footnote>
  <w:footnote w:type="continuationSeparator" w:id="0">
    <w:p w:rsidR="00983D2A" w:rsidRDefault="00983D2A" w:rsidP="001D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2A" w:rsidRPr="001D5F71" w:rsidRDefault="00983D2A">
    <w:pPr>
      <w:pStyle w:val="Header"/>
      <w:rPr>
        <w:sz w:val="32"/>
        <w:szCs w:val="32"/>
      </w:rPr>
    </w:pPr>
    <w:r>
      <w:t xml:space="preserve">    </w:t>
    </w:r>
    <w:r>
      <w:rPr>
        <w:noProof/>
      </w:rPr>
      <w:drawing>
        <wp:inline distT="0" distB="0" distL="0" distR="0">
          <wp:extent cx="5274310" cy="7747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m.bmp"/>
                  <pic:cNvPicPr/>
                </pic:nvPicPr>
                <pic:blipFill>
                  <a:blip r:embed="rId1">
                    <a:extLst>
                      <a:ext uri="{28A0092B-C50C-407E-A947-70E740481C1C}">
                        <a14:useLocalDpi xmlns:a14="http://schemas.microsoft.com/office/drawing/2010/main" val="0"/>
                      </a:ext>
                    </a:extLst>
                  </a:blip>
                  <a:stretch>
                    <a:fillRect/>
                  </a:stretch>
                </pic:blipFill>
                <pic:spPr>
                  <a:xfrm>
                    <a:off x="0" y="0"/>
                    <a:ext cx="5274310" cy="774700"/>
                  </a:xfrm>
                  <a:prstGeom prst="rect">
                    <a:avLst/>
                  </a:prstGeom>
                </pic:spPr>
              </pic:pic>
            </a:graphicData>
          </a:graphic>
        </wp:inline>
      </w:drawing>
    </w:r>
    <w:r>
      <w:t xml:space="preserve">                                                                                            </w:t>
    </w:r>
  </w:p>
  <w:p w:rsidR="00983D2A" w:rsidRDefault="0098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CD4"/>
    <w:multiLevelType w:val="hybridMultilevel"/>
    <w:tmpl w:val="D6D423A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A5"/>
    <w:rsid w:val="000748CA"/>
    <w:rsid w:val="00127503"/>
    <w:rsid w:val="00185001"/>
    <w:rsid w:val="001A0DBA"/>
    <w:rsid w:val="001B35A5"/>
    <w:rsid w:val="001C7658"/>
    <w:rsid w:val="001D5F71"/>
    <w:rsid w:val="001D7CD6"/>
    <w:rsid w:val="0025742E"/>
    <w:rsid w:val="002579D0"/>
    <w:rsid w:val="00380D65"/>
    <w:rsid w:val="003B2072"/>
    <w:rsid w:val="003D09E0"/>
    <w:rsid w:val="00413A54"/>
    <w:rsid w:val="004D5B5F"/>
    <w:rsid w:val="00551CDE"/>
    <w:rsid w:val="005D549B"/>
    <w:rsid w:val="005E75BE"/>
    <w:rsid w:val="006148AE"/>
    <w:rsid w:val="00712ED0"/>
    <w:rsid w:val="007813B7"/>
    <w:rsid w:val="007A773E"/>
    <w:rsid w:val="007F4CC3"/>
    <w:rsid w:val="007F558D"/>
    <w:rsid w:val="00883A31"/>
    <w:rsid w:val="008D50F6"/>
    <w:rsid w:val="00983D2A"/>
    <w:rsid w:val="009E12BC"/>
    <w:rsid w:val="00B2736C"/>
    <w:rsid w:val="00B4182A"/>
    <w:rsid w:val="00BC3334"/>
    <w:rsid w:val="00DA4AE1"/>
    <w:rsid w:val="00DC715E"/>
    <w:rsid w:val="00E744A8"/>
    <w:rsid w:val="00F12042"/>
    <w:rsid w:val="00F369FA"/>
    <w:rsid w:val="00F915A5"/>
    <w:rsid w:val="00FC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B7"/>
    <w:pPr>
      <w:ind w:left="720"/>
      <w:contextualSpacing/>
    </w:pPr>
  </w:style>
  <w:style w:type="character" w:styleId="Hyperlink">
    <w:name w:val="Hyperlink"/>
    <w:basedOn w:val="DefaultParagraphFont"/>
    <w:rsid w:val="00B4182A"/>
    <w:rPr>
      <w:color w:val="0000FF" w:themeColor="hyperlink"/>
      <w:u w:val="single"/>
    </w:rPr>
  </w:style>
  <w:style w:type="paragraph" w:styleId="BalloonText">
    <w:name w:val="Balloon Text"/>
    <w:basedOn w:val="Normal"/>
    <w:link w:val="BalloonTextChar"/>
    <w:rsid w:val="001C7658"/>
    <w:rPr>
      <w:rFonts w:ascii="Tahoma" w:hAnsi="Tahoma" w:cs="Tahoma"/>
      <w:sz w:val="16"/>
      <w:szCs w:val="16"/>
    </w:rPr>
  </w:style>
  <w:style w:type="character" w:customStyle="1" w:styleId="BalloonTextChar">
    <w:name w:val="Balloon Text Char"/>
    <w:basedOn w:val="DefaultParagraphFont"/>
    <w:link w:val="BalloonText"/>
    <w:rsid w:val="001C7658"/>
    <w:rPr>
      <w:rFonts w:ascii="Tahoma" w:hAnsi="Tahoma" w:cs="Tahoma"/>
      <w:sz w:val="16"/>
      <w:szCs w:val="16"/>
    </w:rPr>
  </w:style>
  <w:style w:type="paragraph" w:styleId="Header">
    <w:name w:val="header"/>
    <w:basedOn w:val="Normal"/>
    <w:link w:val="HeaderChar"/>
    <w:uiPriority w:val="99"/>
    <w:rsid w:val="001D5F71"/>
    <w:pPr>
      <w:tabs>
        <w:tab w:val="center" w:pos="4513"/>
        <w:tab w:val="right" w:pos="9026"/>
      </w:tabs>
    </w:pPr>
  </w:style>
  <w:style w:type="character" w:customStyle="1" w:styleId="HeaderChar">
    <w:name w:val="Header Char"/>
    <w:basedOn w:val="DefaultParagraphFont"/>
    <w:link w:val="Header"/>
    <w:uiPriority w:val="99"/>
    <w:rsid w:val="001D5F71"/>
    <w:rPr>
      <w:sz w:val="24"/>
      <w:szCs w:val="24"/>
    </w:rPr>
  </w:style>
  <w:style w:type="paragraph" w:styleId="Footer">
    <w:name w:val="footer"/>
    <w:basedOn w:val="Normal"/>
    <w:link w:val="FooterChar"/>
    <w:rsid w:val="001D5F71"/>
    <w:pPr>
      <w:tabs>
        <w:tab w:val="center" w:pos="4513"/>
        <w:tab w:val="right" w:pos="9026"/>
      </w:tabs>
    </w:pPr>
  </w:style>
  <w:style w:type="character" w:customStyle="1" w:styleId="FooterChar">
    <w:name w:val="Footer Char"/>
    <w:basedOn w:val="DefaultParagraphFont"/>
    <w:link w:val="Footer"/>
    <w:rsid w:val="001D5F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B7"/>
    <w:pPr>
      <w:ind w:left="720"/>
      <w:contextualSpacing/>
    </w:pPr>
  </w:style>
  <w:style w:type="character" w:styleId="Hyperlink">
    <w:name w:val="Hyperlink"/>
    <w:basedOn w:val="DefaultParagraphFont"/>
    <w:rsid w:val="00B4182A"/>
    <w:rPr>
      <w:color w:val="0000FF" w:themeColor="hyperlink"/>
      <w:u w:val="single"/>
    </w:rPr>
  </w:style>
  <w:style w:type="paragraph" w:styleId="BalloonText">
    <w:name w:val="Balloon Text"/>
    <w:basedOn w:val="Normal"/>
    <w:link w:val="BalloonTextChar"/>
    <w:rsid w:val="001C7658"/>
    <w:rPr>
      <w:rFonts w:ascii="Tahoma" w:hAnsi="Tahoma" w:cs="Tahoma"/>
      <w:sz w:val="16"/>
      <w:szCs w:val="16"/>
    </w:rPr>
  </w:style>
  <w:style w:type="character" w:customStyle="1" w:styleId="BalloonTextChar">
    <w:name w:val="Balloon Text Char"/>
    <w:basedOn w:val="DefaultParagraphFont"/>
    <w:link w:val="BalloonText"/>
    <w:rsid w:val="001C7658"/>
    <w:rPr>
      <w:rFonts w:ascii="Tahoma" w:hAnsi="Tahoma" w:cs="Tahoma"/>
      <w:sz w:val="16"/>
      <w:szCs w:val="16"/>
    </w:rPr>
  </w:style>
  <w:style w:type="paragraph" w:styleId="Header">
    <w:name w:val="header"/>
    <w:basedOn w:val="Normal"/>
    <w:link w:val="HeaderChar"/>
    <w:uiPriority w:val="99"/>
    <w:rsid w:val="001D5F71"/>
    <w:pPr>
      <w:tabs>
        <w:tab w:val="center" w:pos="4513"/>
        <w:tab w:val="right" w:pos="9026"/>
      </w:tabs>
    </w:pPr>
  </w:style>
  <w:style w:type="character" w:customStyle="1" w:styleId="HeaderChar">
    <w:name w:val="Header Char"/>
    <w:basedOn w:val="DefaultParagraphFont"/>
    <w:link w:val="Header"/>
    <w:uiPriority w:val="99"/>
    <w:rsid w:val="001D5F71"/>
    <w:rPr>
      <w:sz w:val="24"/>
      <w:szCs w:val="24"/>
    </w:rPr>
  </w:style>
  <w:style w:type="paragraph" w:styleId="Footer">
    <w:name w:val="footer"/>
    <w:basedOn w:val="Normal"/>
    <w:link w:val="FooterChar"/>
    <w:rsid w:val="001D5F71"/>
    <w:pPr>
      <w:tabs>
        <w:tab w:val="center" w:pos="4513"/>
        <w:tab w:val="right" w:pos="9026"/>
      </w:tabs>
    </w:pPr>
  </w:style>
  <w:style w:type="character" w:customStyle="1" w:styleId="FooterChar">
    <w:name w:val="Footer Char"/>
    <w:basedOn w:val="DefaultParagraphFont"/>
    <w:link w:val="Footer"/>
    <w:rsid w:val="001D5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6627">
      <w:bodyDiv w:val="1"/>
      <w:marLeft w:val="0"/>
      <w:marRight w:val="0"/>
      <w:marTop w:val="0"/>
      <w:marBottom w:val="0"/>
      <w:divBdr>
        <w:top w:val="none" w:sz="0" w:space="0" w:color="auto"/>
        <w:left w:val="none" w:sz="0" w:space="0" w:color="auto"/>
        <w:bottom w:val="none" w:sz="0" w:space="0" w:color="auto"/>
        <w:right w:val="none" w:sz="0" w:space="0" w:color="auto"/>
      </w:divBdr>
    </w:div>
    <w:div w:id="360479489">
      <w:bodyDiv w:val="1"/>
      <w:marLeft w:val="0"/>
      <w:marRight w:val="0"/>
      <w:marTop w:val="0"/>
      <w:marBottom w:val="0"/>
      <w:divBdr>
        <w:top w:val="none" w:sz="0" w:space="0" w:color="auto"/>
        <w:left w:val="none" w:sz="0" w:space="0" w:color="auto"/>
        <w:bottom w:val="none" w:sz="0" w:space="0" w:color="auto"/>
        <w:right w:val="none" w:sz="0" w:space="0" w:color="auto"/>
      </w:divBdr>
    </w:div>
    <w:div w:id="414984774">
      <w:bodyDiv w:val="1"/>
      <w:marLeft w:val="0"/>
      <w:marRight w:val="0"/>
      <w:marTop w:val="0"/>
      <w:marBottom w:val="0"/>
      <w:divBdr>
        <w:top w:val="none" w:sz="0" w:space="0" w:color="auto"/>
        <w:left w:val="none" w:sz="0" w:space="0" w:color="auto"/>
        <w:bottom w:val="none" w:sz="0" w:space="0" w:color="auto"/>
        <w:right w:val="none" w:sz="0" w:space="0" w:color="auto"/>
      </w:divBdr>
    </w:div>
    <w:div w:id="15814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qmresearc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406</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34</cp:revision>
  <dcterms:created xsi:type="dcterms:W3CDTF">2010-11-02T22:11:00Z</dcterms:created>
  <dcterms:modified xsi:type="dcterms:W3CDTF">2010-11-09T00:02:00Z</dcterms:modified>
</cp:coreProperties>
</file>